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92" w:rsidRDefault="00D62692" w:rsidP="00D626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по результатам мониторинга качества образовательных условий в МДОУ</w:t>
      </w:r>
    </w:p>
    <w:p w:rsidR="00D62692" w:rsidRDefault="00D62692" w:rsidP="00D6269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«Центр развития ребенка – детский сад №6»</w:t>
      </w:r>
    </w:p>
    <w:p w:rsidR="00D62692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62692" w:rsidRPr="00EE5425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79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Развивающая предметно-пространственная среда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Анализ  развивающей  предметно-пространственной  среды  ДОО показал,  что:</w:t>
      </w:r>
    </w:p>
    <w:p w:rsidR="00D62692" w:rsidRPr="00E479B8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групповых пространств   соответствуют санитарно-гигиеническим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 и нормам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E479B8">
        <w:rPr>
          <w:rFonts w:ascii="Times New Roman" w:eastAsia="Times New Roman" w:hAnsi="Times New Roman" w:cs="Times New Roman"/>
          <w:sz w:val="28"/>
          <w:szCs w:val="28"/>
        </w:rPr>
        <w:t>, развивающее. Мебель соответствует росту и возрасту детей.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</w:t>
      </w:r>
      <w:r>
        <w:rPr>
          <w:rFonts w:ascii="Times New Roman" w:eastAsia="Times New Roman" w:hAnsi="Times New Roman" w:cs="Times New Roman"/>
          <w:sz w:val="28"/>
          <w:szCs w:val="28"/>
        </w:rPr>
        <w:t>я среда в  группах спроектирова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на в соответствии с программами ДОО.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групп содержательно насыщена и соответствует возрастным возможностям детей. Образовательное пространство групп  оснащено на основе индивидуальных особенностей каждого ребенка, при этом сам ребенок становится активным в выборе и содержании своего образования, становится субъектом образования.</w:t>
      </w:r>
    </w:p>
    <w:p w:rsidR="00D62692" w:rsidRPr="00E479B8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При создании развивающей образовательной среды педагоги руководствуются ФГОС  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. Особое внимание уделено эстетическому оформлению помещений. 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Пространство групп  организованно в виде хорошо разграниченных зон, оснащенных большим количеством развивающего материала.</w:t>
      </w:r>
    </w:p>
    <w:p w:rsidR="00D62692" w:rsidRPr="00E479B8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Мебель и игровое оборудование групп  установлено так, что ребенок может найти удобное и комфортное место для занятий, исходя из эмоционального состояния.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групп  трансформируется в зависимости от образовательной ситуации,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планирования,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в том числе и от меняющихся  интересов и возможностей детей.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Педагоги создают творческую развивающую предметно-пространственную среду, которая вариативно используется детьми:  полифункциональные атрибуты, необходимые для ролевых игр, удобные ящики для мелкого игрового материала, столики и стулья. Воспитатели используют методы как прямого, так и косвенного воздействия, стараясь дать детям больше самостоятельности.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Игровая зона 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 игровых зон  находится ковер –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место сбора всех детей. Игровые зоны оснащены уголками и атрибутами для сюжетно-ролевых игр, подобранных с учетом возрастных и индивидуальных особенностей детей, куклами, машинками, игрушечными дикими и домашними животными и др.</w:t>
      </w:r>
    </w:p>
    <w:p w:rsidR="00D62692" w:rsidRPr="00E479B8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Оборудование предметно-пространственной среды для детей имеется согласно возраст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692" w:rsidRPr="00E479B8" w:rsidRDefault="00D62692" w:rsidP="00D62692">
      <w:pPr>
        <w:numPr>
          <w:ilvl w:val="0"/>
          <w:numId w:val="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обеспечения оптимальной двигательной активности;</w:t>
      </w:r>
    </w:p>
    <w:p w:rsidR="00D62692" w:rsidRPr="00E479B8" w:rsidRDefault="00D62692" w:rsidP="00D62692">
      <w:pPr>
        <w:numPr>
          <w:ilvl w:val="0"/>
          <w:numId w:val="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сюжетно-ролевых игр;</w:t>
      </w:r>
    </w:p>
    <w:p w:rsidR="00D62692" w:rsidRPr="00E479B8" w:rsidRDefault="00D62692" w:rsidP="00D62692">
      <w:pPr>
        <w:numPr>
          <w:ilvl w:val="0"/>
          <w:numId w:val="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lastRenderedPageBreak/>
        <w:t>для сенсорного развития;</w:t>
      </w:r>
    </w:p>
    <w:p w:rsidR="00D62692" w:rsidRPr="00E479B8" w:rsidRDefault="00D62692" w:rsidP="00D62692">
      <w:pPr>
        <w:numPr>
          <w:ilvl w:val="0"/>
          <w:numId w:val="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экспериментирования;</w:t>
      </w:r>
    </w:p>
    <w:p w:rsidR="00D62692" w:rsidRPr="00E479B8" w:rsidRDefault="00D62692" w:rsidP="00D62692">
      <w:pPr>
        <w:numPr>
          <w:ilvl w:val="0"/>
          <w:numId w:val="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для социально-личностного развития;</w:t>
      </w:r>
    </w:p>
    <w:p w:rsidR="00D62692" w:rsidRPr="00E479B8" w:rsidRDefault="00D62692" w:rsidP="00D62692">
      <w:pPr>
        <w:numPr>
          <w:ilvl w:val="0"/>
          <w:numId w:val="1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дидактические, развивающие игры.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Игровой материал периодически меняется, появляются новые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стимулирующие  игровую, двигательную, познавательную, исследовательскую активность детей, таким образом, развивающая среда групп  является вариативной.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имеет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ручной труд, рисование, конструирование, экспериментирование,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театрально-игровая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В оборудовании имеются все материалы, активизирующие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развивающие игры: технические устройства и игрушки, модели, предметы для опытно-поисковой деятельности, большой выбор природного материала.</w:t>
      </w:r>
    </w:p>
    <w:p w:rsidR="00D62692" w:rsidRPr="00E479B8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Подобранные материалы, учитывают интересы мальчиков и девочек, как в труде, так и в игре.</w:t>
      </w:r>
    </w:p>
    <w:p w:rsidR="00D62692" w:rsidRPr="00E479B8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Имеется достаточное количество игрового оборудования в соответствии с контингентом детей:</w:t>
      </w:r>
    </w:p>
    <w:p w:rsidR="00D62692" w:rsidRPr="00E479B8" w:rsidRDefault="00D62692" w:rsidP="00D62692">
      <w:pPr>
        <w:numPr>
          <w:ilvl w:val="0"/>
          <w:numId w:val="2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образно-символический материал (специальные наглядные пособия, </w:t>
      </w: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репрезентующие</w:t>
      </w:r>
      <w:proofErr w:type="spell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детям мир вещей и событий);</w:t>
      </w:r>
    </w:p>
    <w:p w:rsidR="00D62692" w:rsidRPr="00E479B8" w:rsidRDefault="00D62692" w:rsidP="00D62692">
      <w:pPr>
        <w:numPr>
          <w:ilvl w:val="0"/>
          <w:numId w:val="2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познавательно-речевого развития;</w:t>
      </w:r>
    </w:p>
    <w:p w:rsidR="00D62692" w:rsidRPr="00E479B8" w:rsidRDefault="00D62692" w:rsidP="00D62692">
      <w:pPr>
        <w:numPr>
          <w:ilvl w:val="0"/>
          <w:numId w:val="2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социально-личностного развития;</w:t>
      </w:r>
    </w:p>
    <w:p w:rsidR="00D62692" w:rsidRPr="00E479B8" w:rsidRDefault="00D62692" w:rsidP="00D62692">
      <w:pPr>
        <w:numPr>
          <w:ilvl w:val="0"/>
          <w:numId w:val="2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художественно-эстетического развития;</w:t>
      </w:r>
    </w:p>
    <w:p w:rsidR="00D62692" w:rsidRPr="00E479B8" w:rsidRDefault="00D62692" w:rsidP="00D62692">
      <w:pPr>
        <w:numPr>
          <w:ilvl w:val="0"/>
          <w:numId w:val="2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физического развития;</w:t>
      </w:r>
    </w:p>
    <w:p w:rsidR="00D62692" w:rsidRPr="00E479B8" w:rsidRDefault="00D62692" w:rsidP="00D62692">
      <w:pPr>
        <w:numPr>
          <w:ilvl w:val="0"/>
          <w:numId w:val="2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полоролевой</w:t>
      </w:r>
      <w:proofErr w:type="spell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специфики в организации ПРС пространства.</w:t>
      </w:r>
    </w:p>
    <w:p w:rsidR="00D62692" w:rsidRPr="00E479B8" w:rsidRDefault="00D62692" w:rsidP="00D6269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Учитывается соблюдение принципов:</w:t>
      </w:r>
    </w:p>
    <w:p w:rsidR="00D62692" w:rsidRPr="00E479B8" w:rsidRDefault="00D62692" w:rsidP="00D62692">
      <w:pPr>
        <w:numPr>
          <w:ilvl w:val="0"/>
          <w:numId w:val="3"/>
        </w:numPr>
        <w:shd w:val="clear" w:color="auto" w:fill="FFFFFF"/>
        <w:spacing w:after="0" w:line="240" w:lineRule="auto"/>
        <w:ind w:left="53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информативности</w:t>
      </w:r>
    </w:p>
    <w:p w:rsidR="00D62692" w:rsidRPr="00E479B8" w:rsidRDefault="00D62692" w:rsidP="00D62692">
      <w:pPr>
        <w:numPr>
          <w:ilvl w:val="0"/>
          <w:numId w:val="3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вариативности</w:t>
      </w:r>
    </w:p>
    <w:p w:rsidR="00D62692" w:rsidRPr="00E479B8" w:rsidRDefault="00D62692" w:rsidP="00D62692">
      <w:pPr>
        <w:numPr>
          <w:ilvl w:val="0"/>
          <w:numId w:val="3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9B8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  <w:proofErr w:type="spellEnd"/>
    </w:p>
    <w:p w:rsidR="00D62692" w:rsidRPr="00E479B8" w:rsidRDefault="00D62692" w:rsidP="00D62692">
      <w:pPr>
        <w:numPr>
          <w:ilvl w:val="0"/>
          <w:numId w:val="3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педагогической целесообразности</w:t>
      </w:r>
    </w:p>
    <w:p w:rsidR="00D62692" w:rsidRPr="00E479B8" w:rsidRDefault="00D62692" w:rsidP="00D62692">
      <w:pPr>
        <w:numPr>
          <w:ilvl w:val="0"/>
          <w:numId w:val="3"/>
        </w:numPr>
        <w:shd w:val="clear" w:color="auto" w:fill="FFFFFF"/>
        <w:spacing w:after="0" w:line="240" w:lineRule="auto"/>
        <w:ind w:left="533"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9B8">
        <w:rPr>
          <w:rFonts w:ascii="Times New Roman" w:eastAsia="Times New Roman" w:hAnsi="Times New Roman" w:cs="Times New Roman"/>
          <w:sz w:val="28"/>
          <w:szCs w:val="28"/>
        </w:rPr>
        <w:t>трансформируемости</w:t>
      </w:r>
    </w:p>
    <w:p w:rsidR="00D62692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25">
        <w:rPr>
          <w:rFonts w:ascii="Times New Roman" w:eastAsia="Times New Roman" w:hAnsi="Times New Roman" w:cs="Times New Roman"/>
          <w:i/>
          <w:sz w:val="28"/>
          <w:szCs w:val="28"/>
        </w:rPr>
        <w:t xml:space="preserve">Вывод: </w:t>
      </w:r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в ДОО с учетом ФГОС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и дает </w:t>
      </w:r>
      <w:proofErr w:type="gramStart"/>
      <w:r w:rsidRPr="00E479B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E479B8">
        <w:rPr>
          <w:rFonts w:ascii="Times New Roman" w:eastAsia="Times New Roman" w:hAnsi="Times New Roman" w:cs="Times New Roman"/>
          <w:sz w:val="28"/>
          <w:szCs w:val="28"/>
        </w:rPr>
        <w:t xml:space="preserve"> эффективно развивать индивидуальность каждого  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62692" w:rsidRPr="00E479B8" w:rsidRDefault="00D62692" w:rsidP="00D6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DB4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Рекомендации: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пополнять развивающую среду в соответствии с современными требованиями. В старшей группе №1 (воспитатели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Ноздрачева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И.С., Головенькина Е.В.), подготовительных группах №4 (воспитатели Мармузова С.В.), №5 (воспитатели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Гребенкина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Смольякова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C47E7C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.)  необходимо пополнить развивающую среду по программе «Наустим», приобрести  различные виды конструктора, недостающие модули к детской лаборатории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Пополнить развивающими играми группы раннего возраста.</w:t>
      </w:r>
    </w:p>
    <w:p w:rsidR="005D13E6" w:rsidRDefault="005D13E6"/>
    <w:sectPr w:rsidR="005D13E6" w:rsidSect="00C9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650"/>
    <w:multiLevelType w:val="multilevel"/>
    <w:tmpl w:val="D5B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66B63"/>
    <w:multiLevelType w:val="multilevel"/>
    <w:tmpl w:val="196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D0737"/>
    <w:multiLevelType w:val="multilevel"/>
    <w:tmpl w:val="03D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692"/>
    <w:rsid w:val="005D13E6"/>
    <w:rsid w:val="00C47E7C"/>
    <w:rsid w:val="00C96F42"/>
    <w:rsid w:val="00D6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2024-09-24T11:23:00Z</dcterms:created>
  <dcterms:modified xsi:type="dcterms:W3CDTF">2024-09-24T11:24:00Z</dcterms:modified>
</cp:coreProperties>
</file>