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E1272" w:rsidTr="001E1272">
        <w:tc>
          <w:tcPr>
            <w:tcW w:w="5068" w:type="dxa"/>
          </w:tcPr>
          <w:p w:rsidR="001E1272" w:rsidRPr="001E1272" w:rsidRDefault="001E1272" w:rsidP="001E12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127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 w:rsidRPr="001E1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педагогического  </w:t>
            </w:r>
          </w:p>
          <w:p w:rsidR="001E1272" w:rsidRPr="001E1272" w:rsidRDefault="001E1272" w:rsidP="001E1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                                   </w:t>
            </w:r>
          </w:p>
          <w:p w:rsidR="001E1272" w:rsidRPr="001E1272" w:rsidRDefault="001E1272" w:rsidP="001E1272">
            <w:pPr>
              <w:tabs>
                <w:tab w:val="left" w:pos="6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2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№1    от 31.08. 2017г.                                                </w:t>
            </w:r>
          </w:p>
          <w:p w:rsidR="001E1272" w:rsidRPr="001E1272" w:rsidRDefault="001E1272" w:rsidP="001E1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E1272" w:rsidRDefault="001E1272" w:rsidP="001E12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-57638</wp:posOffset>
                  </wp:positionH>
                  <wp:positionV relativeFrom="paragraph">
                    <wp:posOffset>4641</wp:posOffset>
                  </wp:positionV>
                  <wp:extent cx="1225941" cy="1167618"/>
                  <wp:effectExtent l="19050" t="0" r="0" b="0"/>
                  <wp:wrapNone/>
                  <wp:docPr id="1" name="Рисунок 1" descr="D:\мои документы\Документы\Мои рисунки\Изображение 7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Документы\Мои рисунки\Изображение 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8803" t="51631" r="38589" b="32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41" cy="1167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1E1272" w:rsidRDefault="001E1272" w:rsidP="001E12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МДОУ «Центр развития </w:t>
            </w:r>
          </w:p>
          <w:p w:rsidR="001E1272" w:rsidRDefault="001E1272" w:rsidP="001E12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ребёнка – д/с № 6» </w:t>
            </w:r>
          </w:p>
          <w:p w:rsidR="001E1272" w:rsidRDefault="001E1272" w:rsidP="001E12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  Гюнтер Л.И.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E1272" w:rsidRDefault="001E1272" w:rsidP="001E1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от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«31» августа 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№119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9B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</w:p>
        </w:tc>
      </w:tr>
    </w:tbl>
    <w:p w:rsidR="009C2DCA" w:rsidRDefault="009C2DCA" w:rsidP="009C2DCA">
      <w:pPr>
        <w:tabs>
          <w:tab w:val="left" w:pos="634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2DCA" w:rsidRPr="009B47EF" w:rsidRDefault="009C2DCA" w:rsidP="009C2DCA">
      <w:pPr>
        <w:tabs>
          <w:tab w:val="left" w:pos="634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47EF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</w:p>
    <w:p w:rsidR="009C2DCA" w:rsidRPr="009B47EF" w:rsidRDefault="009C2DCA" w:rsidP="009C2DC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47EF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</w:p>
    <w:p w:rsidR="009C2DCA" w:rsidRPr="009B47EF" w:rsidRDefault="009C2DCA" w:rsidP="009C2DC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47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:rsidR="009C2DCA" w:rsidRPr="004D63E9" w:rsidRDefault="009C2DCA" w:rsidP="009C2DCA">
      <w:pPr>
        <w:spacing w:after="0"/>
        <w:jc w:val="center"/>
        <w:rPr>
          <w:rFonts w:ascii="Times New Roman" w:hAnsi="Times New Roman" w:cs="Times New Roman"/>
          <w:bCs/>
        </w:rPr>
      </w:pPr>
      <w:r w:rsidRPr="009B47E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CF3851" w:rsidRDefault="00CF3851" w:rsidP="00CF3851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3851" w:rsidRDefault="00CF3851" w:rsidP="00CF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851" w:rsidRDefault="00CF3851" w:rsidP="00CF3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3724" w:rsidRDefault="00CF3851" w:rsidP="00A6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A63724" w:rsidRPr="00A63724" w:rsidRDefault="00A63724" w:rsidP="00A6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Дополнительная о</w:t>
      </w:r>
      <w:r w:rsidR="00CD4F41">
        <w:rPr>
          <w:rFonts w:ascii="Times New Roman" w:eastAsia="Times New Roman" w:hAnsi="Times New Roman" w:cs="Times New Roman"/>
          <w:b/>
          <w:sz w:val="40"/>
          <w:szCs w:val="40"/>
        </w:rPr>
        <w:t xml:space="preserve">бщеобразовательная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(развивающая) </w:t>
      </w:r>
      <w:r w:rsidR="00CD4F41">
        <w:rPr>
          <w:rFonts w:ascii="Times New Roman" w:eastAsia="Times New Roman" w:hAnsi="Times New Roman" w:cs="Times New Roman"/>
          <w:b/>
          <w:sz w:val="40"/>
          <w:szCs w:val="40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по хореографии</w:t>
      </w:r>
    </w:p>
    <w:p w:rsidR="00CF3851" w:rsidRPr="000649E5" w:rsidRDefault="00CF3851" w:rsidP="00CF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649E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096B57">
        <w:rPr>
          <w:rFonts w:ascii="Times New Roman" w:eastAsia="Times New Roman" w:hAnsi="Times New Roman" w:cs="Times New Roman"/>
          <w:b/>
          <w:sz w:val="40"/>
          <w:szCs w:val="40"/>
        </w:rPr>
        <w:t>Хоровод</w:t>
      </w:r>
      <w:r w:rsidRPr="000649E5">
        <w:rPr>
          <w:rFonts w:ascii="Times New Roman" w:eastAsia="Times New Roman" w:hAnsi="Times New Roman" w:cs="Times New Roman"/>
          <w:b/>
          <w:sz w:val="40"/>
          <w:szCs w:val="40"/>
        </w:rPr>
        <w:t>»</w:t>
      </w:r>
      <w:r w:rsidR="00A6372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A63724" w:rsidRPr="00A63724" w:rsidRDefault="00A63724" w:rsidP="00A63724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724">
        <w:rPr>
          <w:rFonts w:ascii="Times New Roman" w:hAnsi="Times New Roman" w:cs="Times New Roman"/>
          <w:b/>
          <w:sz w:val="28"/>
          <w:szCs w:val="28"/>
        </w:rPr>
        <w:t>для детей 5-7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851" w:rsidRDefault="00CF3851" w:rsidP="00CF3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F3851" w:rsidRDefault="00CF3851" w:rsidP="00CF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3851" w:rsidRPr="000649E5" w:rsidRDefault="009C2DCA" w:rsidP="00CF3851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 w:rsidR="00CF3851" w:rsidRPr="000649E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F3851" w:rsidRPr="000649E5" w:rsidRDefault="00096B57" w:rsidP="00CF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Бугорская Валентина Николаевна</w:t>
      </w:r>
      <w:r w:rsidR="00CF3851" w:rsidRPr="000649E5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</w:p>
    <w:p w:rsidR="00CF3851" w:rsidRPr="000649E5" w:rsidRDefault="009C2DCA" w:rsidP="00CF3851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6F72">
        <w:rPr>
          <w:rFonts w:ascii="Times New Roman" w:hAnsi="Times New Roman" w:cs="Times New Roman"/>
          <w:sz w:val="28"/>
          <w:szCs w:val="28"/>
        </w:rPr>
        <w:t>едагог дополнительного образования по хореографии</w:t>
      </w:r>
      <w:r w:rsidR="00CF3851" w:rsidRPr="000649E5">
        <w:rPr>
          <w:rFonts w:ascii="Times New Roman" w:hAnsi="Times New Roman" w:cs="Times New Roman"/>
          <w:sz w:val="28"/>
          <w:szCs w:val="28"/>
        </w:rPr>
        <w:t xml:space="preserve">  МДОУ </w:t>
      </w:r>
      <w:r w:rsidR="00096B57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6»</w:t>
      </w:r>
    </w:p>
    <w:p w:rsidR="00CF3851" w:rsidRDefault="00CF3851" w:rsidP="00CF3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B25" w:rsidRDefault="00125B25" w:rsidP="00CF3851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CF3851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B25" w:rsidRDefault="00125B25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724" w:rsidRDefault="00A63724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724" w:rsidRDefault="00A63724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Default="00096B57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Пролетарский</w:t>
      </w:r>
    </w:p>
    <w:p w:rsidR="00A63724" w:rsidRDefault="00A63724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</w:t>
      </w:r>
    </w:p>
    <w:p w:rsidR="009E6F72" w:rsidRDefault="009E6F72" w:rsidP="00125B25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F72" w:rsidRDefault="009E6F72" w:rsidP="00CF3851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851" w:rsidRPr="00CF3851" w:rsidRDefault="009F021E" w:rsidP="00CF3851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3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«Жизнь – это хореография»</w:t>
      </w:r>
      <w:r w:rsidR="00CF3851" w:rsidRPr="00CF3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3851" w:rsidRPr="00CF3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CF3851" w:rsidRPr="00CF385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Энтони Хопкинс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дополнительно</w:t>
      </w:r>
      <w:r w:rsidR="00CF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кружка </w:t>
      </w:r>
      <w:r w:rsidR="00CF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хореографии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разработана в соответствии с возрастными и индивидуальными особенностями детей. В основу положена программа «Ритмическая мозаика», разработанная А.И. Бурениной, рекомендованная Министерством образования Российской Федерации в качестве программы воспитания, обучения и развития детей дошкольного и младшего школьного возраста.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Направленность программы – художественно-эстетическая.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детей по данной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программе, предполагающей изучение основ танцевальной культуры, умение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 Если образовательное учреждение может предоставить своим воспитанникам возможность приобщения к прекрасному миру танца, то детство, обогащённое соприкосновением с этим светлым и радостным искусством, позволит детям расти и развиваться не только физически, но и духовно.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Актуальность хореографического образования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Хореография как никакое другое искусство обладает огромными возможностями для полноценного эстетического совершенствования ребенка, для его гар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Синкретичность танцевального искусства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ную сочетанию нескольких видов спорта. Используемые в хореографии, ритмике движения, про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шедшие длительный отбор, безусловно, оказывают положительное воздействие на здо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ровье детей.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Искусство танца – это синтез эстетического и физического развития человека. Общеразвивающие упражнения, упражнения партерной гимнастики, элементы танца исполняются под музыкальное сопровождение. Образность,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различный характер музыки, многообразие её жанров повышает эмоциональность детей, питает воображение. Увлекательно, в процессе игры, выполняя различные движения и упражнения, укрепляется опорно-двигательный аппарат, формируется правильная осанка, развиваются координация движений и ориентация в пространстве.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развития творческих способностей у детей состоит в том, что необходимо продолжать развивать у дошкольников музыкально-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ритмические и танцевальные движения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заложенные природой, т.к. музыкально-ритмическое 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Музыкально-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ритмическая деятельность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 </w:t>
      </w:r>
      <w:proofErr w:type="gramEnd"/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Танец имеет огромное значение как средство воспитания нравственного самосозна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ния. Получение сведений о танцах разных народов и различных эпох столь же необходи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мо, как изучение всемирной истории и этапов развития мировой художественной культу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ры, ибо каждый народ имеет свои, только ему присущие танцы, в которых отражены его душа, его история, его обычаи и характер. Изучение танцев своего народа должно стать такой же потребностью, как и изучение родного языка, мелодий, песен, традиций, ибо в этом заключены основы национального характера, этнической самобытности, выра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ботанные в течение многих веков.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Предлагаемая Программа сориен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тирует педагогов на работу с детьми, независимо от наличия у них специальных физичес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ких данных, на воспитание хореографической культуры и привитие начальных навыков в искусстве танца.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="00CF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формирование у детей творческих способностей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развитие музыкально-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ритмических и танцевальных движений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через образы дать возможность выразить собственное восприятие музыки;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расширение музыкального кругозора, пополнение словарного запаса;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умение отмечать в движении метр (сильную долю такта), простейший ритмический рисунок;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умение менять движения в соответствии с двух- и трехчастной формой, и музыкальными фразами.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развитие координации, гибкости, пластичности, выразительности и точности движений;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умение ритмично двигаться в соответствии с различным характером музыки, динамикой;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координация и укрепление опорно-двигательного аппарата;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приобщение к совместному движению с педагогом.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воспитание у детей интереса к занятиям хореографией путем создания положительного эмоционального настроя;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психологическое раскрепощение ребенка;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воспитание умения работать в паре, коллективе,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понимать и исполнять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ритмические движения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названия которых даются педагогом на французском языке.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Успешное решение поставленных задач на занятиях хореографией с дошкольниками возможно только при использовании </w:t>
      </w: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педагогических принципов и методов обучения.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ПРИНЦИПЫ:</w:t>
      </w:r>
    </w:p>
    <w:p w:rsidR="00DC444D" w:rsidRPr="00DC444D" w:rsidRDefault="00DC444D" w:rsidP="00B2401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индивидуализации (определение посильных заданий с учётом возможностей ребёнка);</w:t>
      </w:r>
    </w:p>
    <w:p w:rsidR="00DC444D" w:rsidRPr="00DC444D" w:rsidRDefault="00DC444D" w:rsidP="00B2401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систематичности (непрерывность и регулярность занятий);</w:t>
      </w:r>
    </w:p>
    <w:p w:rsidR="00DC444D" w:rsidRPr="00DC444D" w:rsidRDefault="00DC444D" w:rsidP="00B2401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наглядности (безукоризненный показ движений педагогом);</w:t>
      </w:r>
    </w:p>
    <w:p w:rsidR="00DC444D" w:rsidRPr="00DC444D" w:rsidRDefault="00DC444D" w:rsidP="00B2401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повторяемости материала (повторение вырабатываемых двигательных навыков);</w:t>
      </w:r>
    </w:p>
    <w:p w:rsidR="00DC444D" w:rsidRPr="00DC444D" w:rsidRDefault="00DC444D" w:rsidP="00B24018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сознательности и активности (обучение, опирающееся на сознательное и заинтересованное отношение воспитанника к своим действиям).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МЕТОДИЧЕСКИЕ ПРИЕМЫ: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Игровой метод.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 методом обучения хореографии детей дошкольного возраста является </w:t>
      </w:r>
      <w:r w:rsidRPr="00DC44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игра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 как игра – это основная деятельность, естественное состояние детей дошкольного возраста.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Речь идет не о применении игры как средства разрядки и отдыха на занятии, а о том, чтобы пронизывать занятие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Наглядный метод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выразительный показ под счет, с музыкой.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 аналогий.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Словесный метод.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беседа о характере музыки, средствах ее выразительности, объяснение методики исполнения движений, оценка.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Практический метод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заключается в многократном выполнении конкретного музыкально-ритмического движения.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Отличительной особенностью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развитие воображения ребёнка через особые формы двигательной активности (изучение простейших танцевальных движений, составляющих основу детских танцев);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 ДЕТЕЙ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программа предусматривает построение процесса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по спирали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усовершенствованием на каждом этапе до качественно нового уровня знаний.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 тот же учебный материал для различного возраста обучаемых и на разных годах обучения может использоваться в различных пропорциях.</w:t>
      </w:r>
      <w:proofErr w:type="gramEnd"/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год обучения: 5-6 лет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год обучения: 6-7 лет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РЕАЛИЗАЦИИ ПРОГРАММЫ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предназначена для обучения детей 5 – 7 лет и рассчитана на два учебных года. Этот период можно определить как первый этап в освоении азов ритмики, азбуки классического, русского и бального танцев.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Долгосрочность освоения программы определяется: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постепенным характером формирования физического аппарата ребенка для освоения и в связи с этим постепенное усложнение образовательной программы;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процессами психического развития ребенка;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большим объемом материала, многопредметностью;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групповым характером освоения программы и предъявления образовательного результата.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проводятся: два раза в неделю, во второй половине дня. Длительность занятий на первом году обучения – 20 — 25 минут, на втором – 25-30 минут. Всего 68 часов в год на первом и втором году обучения, 4 часа отводится на проведение мониторинга 2 раза в год сентябрь – май.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ЗАНЯТИЯ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Занятие состоит из подготовительной (вводной), основной и заключительной частей и начинается с поклона.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Вводную часть составляют упражнения и движения динамического характера, воздействующие на весь организм: ходьба, бег, прыжки. Затем следует основная часть, в которой реализуются задачи этапов обучения. Третья часть занятия — музыкально-ритмическая – наиболее динамична. Здесь включены танцевальные движения, творческие задания, танцевальные композиции, хороводы, задания на построение и перестроение. В этой части задания дети самостоятельно могут создавать музыкальные образы.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Упражнения распределяются с учетом возрастания физиологической нагрузки в основной части занятия: в подготовительной части объединяются упражнения простые по координации, малые по амплитуде и выполняемые в медленном умеренном темпе; постепенное увеличение этих параметров движения и темпа приводит к усилению нагрузки в основной части; в заключительной части нагрузка постепенно снижается.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 на занятии доступна восприятию ребенка. Используются детские песни, песни из мультфильмов, эстрадные и классические произведения.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Музыкальные стили и темп на протяжении занятия меняются, но основной темп – умеренный.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ЭТАПЫ ПРОЦЕССА ОБУЧЕНИЯ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Целостный процесс обучения танцам можно условно разделить на три этапа: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Начальный этап — обучению упражнению (отдельному движению);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Этап углубленного разучивания упражнения;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Этап закрепления и совершенствования упражнения.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Начальный этап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объясняет и демонстрирует упражнения, а дети пытаются воссоздать увиденное, опробывают упражнение, подражая педагогу.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 упражнений, вводимое педагогом на начальном этапе, создает условия для формирования его образа, активизирует работу центральной нервной системы детей.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 упражнения происходит в зеркальном изображении.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Объяснение техники исполнения упражнения дополняет ту информацию, которую ребенок получил при просмотре. Первые попытки опробования упражнения имеют большое значение при дальнейшем формировании двигательного навыка.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обучении несложным упражнениям (например, основные движения руками, ногами, головой, туловищем, простейшие прыжки и др.) начальный этап обучения может закончиться уже на первых попытках. При обучении сложным движениям (например, разнонаправленные движения руками, ногами, головой в упражнениях танцевального характера) педагог должен выбрать наиболее рациональные методы и приемы дальнейшего формирования представления о технической основе упражнения. Если упражнение можно разделить на составные части, целесообразно применять расчлененный метод. Например: изучить сначала движение только ногами, затем руками, далее соединить эти движения вместе и только после этого продолжить дальнейшее обучение упражнению.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Успех начального этапа обучения зависит от умелого предупреждения и исправления ошибок.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Этап углубленного разучивания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упражнения характеризуется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движения, усовершенствования ритма, свободного и слитного выполнения упражнения.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Главным условием обучения на этом этапе является целостное выполнение упражнения. Количество повторений в занятии увеличивается, по сравнению с предыдущим этапом. На этапе углубленного разучивания дети приобретают некоторый опыт в исполнении движений по показу педагога и запоминают несколько композиций. Все это способствует развитию у детей самостоятельно выполнять выученные упражнения в целом.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Этап закрепления и совершенствования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характеризуется образованием двигательного навыка, переходом его к творческому самовыражению в движении под музыку.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Задача педагога на этом этапе состоит не только в закреплении двигательного навыка у детей, но и в создании условий для формирования движений более высокого уровня, выполнение которых можно было бы использовать в комбинации с другими упражнениями.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этом этапе необходимо совершенствовать качество исполнения упражнений и формировать у детей индивидуальный стиль.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 совершенствования упражнений можно считать завершенным лишь только тогда, когда дети начнут свободно двигаться с полной эмоциональной и эстетической отдачей. Только после этого данное упражнение можно применить с другими, ранее изученными упражнениями, в различных комбинациях, комплексах и танцах.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занятиях хореографией подбор упражнений соответствует возможности и подготовленности детей.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изучения курса дети знакомятся с основами танцевального искусства, осваивают репертуар, показывают свое мастерство на детских праздниках и концертах.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Репертуар к программе подобран для каждого возраста детей.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Главным возбудителем фантазии ребенка является музыка. Поэтому музыкальный материал подбирается особенно тщательно, по следующим принципам: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соответствие возрасту;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художественность музыкальных произведений, яркость, динамичность их образов;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моторный характер музыкального произведения, побуждающий к движениям;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подобранного музыкального материала создается танцевальный репертуар.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Важно, чтобы в процессе занятий по хореографии, приобретение знаний, умений и навыков не являлось самоцелью, а развивало музыкально-танцевальные и общие способности, творчество, формировало основы духовной культуры детей.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ФОРМЫ ПОДВЕДЕНИЯ </w:t>
      </w:r>
      <w:r w:rsidR="00CF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выступления детей на открытых мероприятиях;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участие в тематических праздниках;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контрольные занятия;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итоговое занятие;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открытые занятия для родителей;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отчетный концерт по итогам года.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ОЖИДАЕМЫЕ РЕЗУЛЬТАТЫ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Обучая дошкольников по данной программе, к концу года мы добиваемся следующих результатов: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Первый год обучения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(старшая группа). Дети владеют навыками по различным видам передвижений по залу и приобретают определенный «запас» движений в общеразвивающих и танцевальных упражнениях. Могут передавать характер музыкального произведения в движении (веселый, грустный, лирический, героический и т.д.). Владеют основными хореографическими упражнениями по программе этого года обучения. Умеют исполнять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ритмические и бальные танцы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комплексы упражнений под музыку.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Второй год обучения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(подготовительная к школе группа). Могут хорошо ориентироваться в зале при проведении музыкально-подвижных игр. Умеют выполнять специальные упражнения для согласования движений с музыкой, владеют основами хореографических упражнений этого года обучения. Умеют исполнять ритмические, народные, бальные танцы и комплексы упражнений, а также двигательные задания по креативной гимнастике этого года обучения.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Главный ожидаемый результат: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овладение детьми навыками искусства танца, способности и желание продолжать занятия хореографией после освоения программы.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Первый год обучения (5-6 лет)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возрасте 5-6 лет ярко выявляется индивидуальность ребенка, его инициативность, попытки собственной интерпретации при исполнительстве, эмоционально осознанное восприятие.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Развитое чувство ритма характеризуется чутким улавливанием метра, акцентов, пульсации, ритмического рисунка, музыкальной формы, темпа произведения.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Приоритетные 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умение оперировать музыкальными представлениями;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продолжать формировать умение сочетать пантомиму, танец, пластику;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учить отражать в танцевальных импровизациях изменения в музыкальном образе;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вводить элементы балетного и современного массового танца.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7"/>
        <w:gridCol w:w="5170"/>
        <w:gridCol w:w="1407"/>
        <w:gridCol w:w="1698"/>
        <w:gridCol w:w="1239"/>
      </w:tblGrid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ind w:left="-9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DC444D" w:rsidRPr="00DC444D" w:rsidTr="00CF3851">
        <w:trPr>
          <w:trHeight w:val="234"/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C444D" w:rsidRPr="00DC444D" w:rsidTr="00CF3851">
        <w:trPr>
          <w:trHeight w:val="359"/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танцем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Музыкальная грамота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Танцевальные игры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Рисунок танца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Народный танец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F38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Бальный танец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Танцевальная мозаика (репетиционно-постановочная работа)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Вводное занятие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Вспомнить с детьми правила поведения на занятиях, правила проведения занятия (поклон).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Познакомить с требованиями к внешнему виду.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Разговор о технике безопасности на занятиях.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Провести начальную диагностику на элементарных движениях.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Знакомство с танцем»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Познакомить детей с различными видами танцев: народными, классическими, современными, бальными.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Рассказать о танцах народов различных стран и познакомить с их характерными особенностями.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Рассказать о пользе танца для здоровья детей.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Беседа о любимых танцах.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«Музыкальная грамота»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Закрепить знания, умения и навыки, полученные ранее.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Расширить представления о танцевальной музыке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Учить детей сознательно подбирать нужные сложные характеристики к музыкальным образам.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Развивать умение двигаться в соответствии с характером музыки.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Задания на анализ музыкальных произведений (темп, характер, динамика, ритмический рисунок, регистр, строение).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Такт, размер 2/4, 4/4.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Умение выделять сильные и слабые доли на слух (хлопками, шагом, движением, предметом).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творческая задача: поочередное вступление (каноном) на 2/4, 4/4. Дети начинают делать движение по очереди на каждый следующий такт;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выделять сильную долю, слышать слабую долю;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игра: «Вопрос – ответ», «Эхо», «Повтори-ка»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прохлопывать заданный ритмический рисунок.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Музыкальный жанр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полька, марш, вальс (устно определить жанр)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игра: «Марш – полька – вальс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Слушать музыку a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A2"/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capella, уметь двигаться под нее.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«Элементы классического танца»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мускулатуру ног, рук, спины.</w:t>
      </w:r>
    </w:p>
    <w:p w:rsidR="00DC444D" w:rsidRPr="00DC444D" w:rsidRDefault="00DC444D" w:rsidP="00B2401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правильную осанку и координацию движений.</w:t>
      </w:r>
    </w:p>
    <w:p w:rsidR="00DC444D" w:rsidRPr="00DC444D" w:rsidRDefault="00DC444D" w:rsidP="00B24018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Подготовить детей к изучению более сложных элементов.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упражнений на середине (отработка положений и позиций рук и ног):</w:t>
      </w:r>
    </w:p>
    <w:p w:rsidR="00DC444D" w:rsidRPr="00DC444D" w:rsidRDefault="00DC444D" w:rsidP="00B24018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корпуса (ноги в свободном положении);</w:t>
      </w:r>
    </w:p>
    <w:p w:rsidR="00DC444D" w:rsidRPr="00DC444D" w:rsidRDefault="00DC444D" w:rsidP="00B24018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понятия рабочая нога и опорная нога;</w:t>
      </w:r>
    </w:p>
    <w:p w:rsidR="00DC444D" w:rsidRPr="00DC444D" w:rsidRDefault="00DC444D" w:rsidP="00B24018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позиции ног;</w:t>
      </w:r>
    </w:p>
    <w:p w:rsidR="00DC444D" w:rsidRPr="00DC444D" w:rsidRDefault="00DC444D" w:rsidP="00B24018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корпуса на полупальцы;</w:t>
      </w:r>
    </w:p>
    <w:p w:rsidR="00DC444D" w:rsidRPr="00DC444D" w:rsidRDefault="00DC444D" w:rsidP="00B24018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чередование позиций </w:t>
      </w:r>
    </w:p>
    <w:p w:rsidR="00DC444D" w:rsidRPr="00DC444D" w:rsidRDefault="00DC444D" w:rsidP="00B24018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легкие прыжки;</w:t>
      </w:r>
    </w:p>
    <w:p w:rsidR="00DC444D" w:rsidRPr="00DC444D" w:rsidRDefault="00DC444D" w:rsidP="00B24018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позиции рук: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подготовительная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I-я, II-я, III-я;</w:t>
      </w:r>
    </w:p>
    <w:p w:rsidR="00DC444D" w:rsidRPr="00DC444D" w:rsidRDefault="00DC444D" w:rsidP="00B24018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перевод рук из позиции в позицию;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«Танцевальные игры»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(комплексы ритмопластики)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Развивать внимание, память, координацию движений.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Подготовить организм ребенка к выполнению более сложных элементов.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 Двигаться в соответствии с характером музыки.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Учить через движения передавать эмоциональный настрой произведения.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Содержание: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«Разноцветная игра», «Красная шапочка», «Любитель-рыболов», «Кошки-мышки», «Танцуем, сидя», «Стирка», «Голубая вода», «Буратино».</w:t>
      </w:r>
      <w:proofErr w:type="gramEnd"/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Танцевальные этюды на современном материале.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«Рисунок танца»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Приобрести навыки свободного перемещения в пространстве.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Изучить простые рисунки танца для использования их в концертных номерах.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Привить навык держать равнение в рисунке, соблюдать интервалы.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по линии танца.</w:t>
      </w:r>
    </w:p>
    <w:p w:rsidR="00DC444D" w:rsidRPr="00DC444D" w:rsidRDefault="00DC444D" w:rsidP="00B24018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 танца «Круг»:</w:t>
      </w:r>
    </w:p>
    <w:p w:rsidR="00DC444D" w:rsidRPr="00DC444D" w:rsidRDefault="00DC444D" w:rsidP="00B2401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замкнутый круг;</w:t>
      </w:r>
    </w:p>
    <w:p w:rsidR="00DC444D" w:rsidRPr="00DC444D" w:rsidRDefault="00DC444D" w:rsidP="00B2401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раскрытый круг (полукруг);</w:t>
      </w:r>
    </w:p>
    <w:p w:rsidR="00DC444D" w:rsidRPr="00DC444D" w:rsidRDefault="00DC444D" w:rsidP="00B2401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 в круге;</w:t>
      </w:r>
    </w:p>
    <w:p w:rsidR="00DC444D" w:rsidRPr="00DC444D" w:rsidRDefault="00DC444D" w:rsidP="00B2401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сплетенный круг (корзиночка);</w:t>
      </w:r>
    </w:p>
    <w:p w:rsidR="00DC444D" w:rsidRPr="00DC444D" w:rsidRDefault="00DC444D" w:rsidP="00B2401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лицом в круг, лицом из круга;</w:t>
      </w:r>
    </w:p>
    <w:p w:rsidR="00DC444D" w:rsidRPr="00DC444D" w:rsidRDefault="00DC444D" w:rsidP="00B2401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круг парами, </w:t>
      </w:r>
    </w:p>
    <w:p w:rsidR="00DC444D" w:rsidRPr="00DC444D" w:rsidRDefault="00DC444D" w:rsidP="00B2401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 противоходом.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перестраиваться из одного вида в другой.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Рисунок танца «Колонна», «Линия»:</w:t>
      </w:r>
    </w:p>
    <w:p w:rsidR="00DC444D" w:rsidRPr="00DC444D" w:rsidRDefault="00DC444D" w:rsidP="00B24018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перестроения из круга в колонну, в линию, (на задний, передний план);</w:t>
      </w:r>
    </w:p>
    <w:p w:rsidR="00DC444D" w:rsidRPr="00DC444D" w:rsidRDefault="00DC444D" w:rsidP="00B24018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перестроения из нескольких кругов (самостоятельно, выбрав ведущих).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Понятие «Диагональ»:</w:t>
      </w:r>
    </w:p>
    <w:p w:rsidR="00DC444D" w:rsidRPr="00DC444D" w:rsidRDefault="00DC444D" w:rsidP="00B24018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перестроение из круга в диагональ;</w:t>
      </w:r>
    </w:p>
    <w:p w:rsidR="00DC444D" w:rsidRPr="00DC444D" w:rsidRDefault="00DC444D" w:rsidP="00B24018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перестроение из маленьких кружков в диагональ (самостоятельно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указав ведущих).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Рисунок танца «Спираль».</w:t>
      </w:r>
    </w:p>
    <w:p w:rsidR="00DC444D" w:rsidRPr="00DC444D" w:rsidRDefault="00DC444D" w:rsidP="00B24018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«Клубок ниток».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Рисунок танца «Змейка»:</w:t>
      </w:r>
    </w:p>
    <w:p w:rsidR="00DC444D" w:rsidRPr="00DC444D" w:rsidRDefault="00DC444D" w:rsidP="00B24018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горизонтальная.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Перестроение из «круга» в «змейку» (самостоятельно, выбрав ведущего).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«Народный танец»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историей русского танца, его особенностями, формами.</w:t>
      </w:r>
    </w:p>
    <w:p w:rsidR="00DC444D" w:rsidRPr="00DC444D" w:rsidRDefault="00DC444D" w:rsidP="00B24018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Рассказать об отличительных особенностях характера, манер исполнения.</w:t>
      </w:r>
    </w:p>
    <w:p w:rsidR="00DC444D" w:rsidRPr="00DC444D" w:rsidRDefault="00DC444D" w:rsidP="00B24018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основам русского танца.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 в предмет «Русский танец»;</w:t>
      </w:r>
    </w:p>
    <w:p w:rsidR="00DC444D" w:rsidRPr="00DC444D" w:rsidRDefault="00DC444D" w:rsidP="00B24018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корпуса;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Изучение основ русского народного танца: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развитие подвижности стоп на основе элементов «елочка»,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«гармошка», ковырялочка;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работа рук в русском танце;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навыки работы с платочком;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русский поклон;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подскоки;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тройные прыжочки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бег с вытянутыми носочками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боковой галоп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шаг с вытянутыми носочками (хороводный)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хлопки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движение с выставлением ноги на носок;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«ковырялочка» вперед и в сторону;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пружинка с поворотом;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приставные шаги в сторону;</w:t>
      </w:r>
    </w:p>
    <w:p w:rsidR="00DC444D" w:rsidRPr="00DC444D" w:rsidRDefault="00DC444D" w:rsidP="00B24018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Ходы: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простой, на полупальцах,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боковой, приставной,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боковой ход «припадание» по VI позиции,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беговой шаг с отбрасыванием согнутых ног назад.</w:t>
      </w:r>
    </w:p>
    <w:p w:rsidR="00DC444D" w:rsidRPr="00DC444D" w:rsidRDefault="00DC444D" w:rsidP="00B24018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Подготовка к «дробям»: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притопы,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удары полупальцами,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удары каблуком;</w:t>
      </w:r>
    </w:p>
    <w:p w:rsidR="00DC444D" w:rsidRPr="00DC444D" w:rsidRDefault="00DC444D" w:rsidP="00B24018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и хлопушки для мальчиков: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одинарные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бедру и голенищу.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каблучные упражнения – вынесение рабочей ноги на каблук во все направления;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присядка с выставлением ноги на пятки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«Бальный танец»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историей бального танца.</w:t>
      </w:r>
    </w:p>
    <w:p w:rsidR="00DC444D" w:rsidRPr="00DC444D" w:rsidRDefault="00DC444D" w:rsidP="00B24018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Научить основам танца «Полька».</w:t>
      </w:r>
    </w:p>
    <w:p w:rsidR="00DC444D" w:rsidRPr="00DC444D" w:rsidRDefault="00DC444D" w:rsidP="00B24018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Разучить основные элементы танца «Вальс».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 в предмет</w:t>
      </w:r>
    </w:p>
    <w:p w:rsidR="00DC444D" w:rsidRPr="00DC444D" w:rsidRDefault="00DC444D" w:rsidP="00B24018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основ танца «Полька»:</w:t>
      </w:r>
    </w:p>
    <w:p w:rsidR="00DC444D" w:rsidRPr="00DC444D" w:rsidRDefault="00DC444D" w:rsidP="00B24018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подскоки, галоп;</w:t>
      </w:r>
    </w:p>
    <w:p w:rsidR="00DC444D" w:rsidRPr="00DC444D" w:rsidRDefault="00DC444D" w:rsidP="00B24018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комбинирование изученных элементов;</w:t>
      </w:r>
    </w:p>
    <w:p w:rsidR="00DC444D" w:rsidRPr="00DC444D" w:rsidRDefault="00DC444D" w:rsidP="00B24018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положения в паре:</w:t>
      </w:r>
    </w:p>
    <w:p w:rsidR="00DC444D" w:rsidRPr="00DC444D" w:rsidRDefault="00DC444D" w:rsidP="00B24018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«лодочка»,</w:t>
      </w:r>
    </w:p>
    <w:p w:rsidR="00DC444D" w:rsidRPr="00DC444D" w:rsidRDefault="00DC444D" w:rsidP="00B24018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«крест- накрест»,</w:t>
      </w:r>
    </w:p>
    <w:p w:rsidR="00DC444D" w:rsidRPr="00DC444D" w:rsidRDefault="00DC444D" w:rsidP="00B24018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держит девочку за талию, девочка кладет руки мальчику на плечи.</w:t>
      </w:r>
    </w:p>
    <w:p w:rsidR="00DC444D" w:rsidRPr="00DC444D" w:rsidRDefault="00DC444D" w:rsidP="00B24018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основ танца «Вальс»:</w:t>
      </w:r>
    </w:p>
    <w:p w:rsidR="00DC444D" w:rsidRPr="00DC444D" w:rsidRDefault="00DC444D" w:rsidP="00B24018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элементы:</w:t>
      </w:r>
    </w:p>
    <w:p w:rsidR="00DC444D" w:rsidRPr="00DC444D" w:rsidRDefault="00DC444D" w:rsidP="00B24018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«качели»,</w:t>
      </w:r>
    </w:p>
    <w:p w:rsidR="00DC444D" w:rsidRPr="00DC444D" w:rsidRDefault="00DC444D" w:rsidP="00B24018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«вальсовая дорожка»,</w:t>
      </w:r>
    </w:p>
    <w:p w:rsidR="00DC444D" w:rsidRPr="00DC444D" w:rsidRDefault="00DC444D" w:rsidP="00B24018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«перемена»;</w:t>
      </w:r>
    </w:p>
    <w:p w:rsidR="00DC444D" w:rsidRPr="00DC444D" w:rsidRDefault="00DC444D" w:rsidP="00B24018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alance (покачивание в разные стороны)</w:t>
      </w:r>
    </w:p>
    <w:p w:rsidR="00DC444D" w:rsidRPr="00DC444D" w:rsidRDefault="00DC444D" w:rsidP="00B24018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в паре:</w:t>
      </w:r>
    </w:p>
    <w:p w:rsidR="00DC444D" w:rsidRPr="00DC444D" w:rsidRDefault="00DC444D" w:rsidP="00B24018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рук в паре,</w:t>
      </w:r>
    </w:p>
    <w:p w:rsidR="00DC444D" w:rsidRPr="00DC444D" w:rsidRDefault="00DC444D" w:rsidP="00B24018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вращение «звездочка»;</w:t>
      </w:r>
    </w:p>
    <w:p w:rsidR="00DC444D" w:rsidRPr="00DC444D" w:rsidRDefault="00DC444D" w:rsidP="00B24018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простые танцевальные комбинации.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«Танцевальная мозаика»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(репетиционно-постановочная работа)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детей самостоятельно двигаться под музыку.</w:t>
      </w:r>
    </w:p>
    <w:p w:rsidR="00DC444D" w:rsidRPr="00DC444D" w:rsidRDefault="00DC444D" w:rsidP="00B24018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Подготовить к показательным выступлениям.</w:t>
      </w:r>
    </w:p>
    <w:p w:rsidR="00DC444D" w:rsidRPr="00DC444D" w:rsidRDefault="00DC444D" w:rsidP="00B24018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выражать через движения заданный образ.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Хороводные танцы: «Россия-матушка», «Красный сарафан»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Сюжетные танцы: «Ходики», «Аквариум», «Лягушки и цапля»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Детские танцы «Барбарики», Танец гномиков, «Раз, ладошка», «Зажигай!», «Танец с лентами», «Вальс знакомств», «Весенняя фантазия».</w:t>
      </w:r>
      <w:proofErr w:type="gramEnd"/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Танцы народов других стран: «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Украинская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полечка» «Сиртаки», «Русские узоры», «Казачата», «Веселый рок-н-рол»,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Образные танцы «Пингвины», «Снеговики», «Бабочки», «Стирка», «Моряки»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Второй год обучения (6-7 лет)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этом возрасте ребенок-дошкольник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– из области хореографии, гимнастики. Это дает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возможность подбирать для работы с детьми более сложный репертуар, в основе которого не только народная современная и танцевальная музыка, но и некоторые классические произведения.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Приоритетные 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развитие способности к выразительному, одухотворенному исполнению движений умение импровизировать под незнакомую музыку, формирование адекватной оценки и самооценки.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7"/>
        <w:gridCol w:w="5170"/>
        <w:gridCol w:w="1407"/>
        <w:gridCol w:w="1698"/>
        <w:gridCol w:w="1239"/>
      </w:tblGrid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Вводное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Знакомство с танцем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Музыкальная грамота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Танцевальные игры (ритмопластика)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Рисунок танца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Народный танец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Бальный танец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Танцевальная мозаика </w:t>
            </w:r>
          </w:p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(репетиционно-постановочная работа)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C444D" w:rsidRPr="00DC444D" w:rsidTr="00DC444D">
        <w:trPr>
          <w:tblCellSpacing w:w="0" w:type="dxa"/>
        </w:trPr>
        <w:tc>
          <w:tcPr>
            <w:tcW w:w="42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1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40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95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КУРСА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Второй год обучения (6-7 лет)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 Знакомство с танцем»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(Введение в предмет)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Познакомить детей с историей рождения танца, жанрами танцевального искусства.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2.Рассказать о пользе занятий танцами.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Познакомить детей с разновидностями бальных танцев.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Беседа о стилях и направлениях.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 Музыкальная грамота»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Закрепить знания, навыки, полученные ранее.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Уметь анализировать музыкальное произведение, двигаться в соответствии с музыкой.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Задания на анализ музыкальных произведений (темп, характер, динамика, ритмический рисунок, регистр, строение).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Умение выделять сильные и слабые доли на слух (хлопками, шагом, движением, предметом).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Такт, затакт, размер 2/4, 3/4, 4/4.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уметь выделять сильную долю;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уметь начинать движение с затакта;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творческая задача: поочередное вступление (каноном) на 2/4, 3/4, 4/4. Дети начинают делать движение по очереди на каждый следующий такт;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игра: «Вопрос – ответ», «Эхо», «Повтори-ка»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Музыкальный жанр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полька, марш, вальс, полонез, галоп (устно определить жанр)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игра: «Марш – полька – вальс»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Слушать музыку a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A2"/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capella, уметь двигаться под нее.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«Элементы классического танца»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мускулатуру ног, рук, спины.</w:t>
      </w:r>
    </w:p>
    <w:p w:rsidR="00DC444D" w:rsidRPr="00DC444D" w:rsidRDefault="00DC444D" w:rsidP="00B24018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правильную осанку и координацию движений.</w:t>
      </w:r>
    </w:p>
    <w:p w:rsidR="00DC444D" w:rsidRPr="00DC444D" w:rsidRDefault="00DC444D" w:rsidP="00B24018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Подготовить детей к изучению более сложных элементов.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Экзерсис на середине:</w:t>
      </w:r>
    </w:p>
    <w:p w:rsidR="00DC444D" w:rsidRPr="00DC444D" w:rsidRDefault="00DC444D" w:rsidP="00B24018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корпуса (ноги в свободном положении);</w:t>
      </w:r>
    </w:p>
    <w:p w:rsidR="00DC444D" w:rsidRPr="00DC444D" w:rsidRDefault="00DC444D" w:rsidP="00B24018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понятия рабочая нога и опорная нога;</w:t>
      </w:r>
    </w:p>
    <w:p w:rsidR="00DC444D" w:rsidRPr="00DC444D" w:rsidRDefault="00DC444D" w:rsidP="00B24018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позиции ног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DC444D" w:rsidRPr="00DC444D" w:rsidRDefault="00DC444D" w:rsidP="00B24018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корпуса в I – II – III позиции;</w:t>
      </w:r>
    </w:p>
    <w:p w:rsidR="00DC444D" w:rsidRPr="00DC444D" w:rsidRDefault="00DC444D" w:rsidP="00B24018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корпуса на полупальцы;</w:t>
      </w:r>
    </w:p>
    <w:p w:rsidR="00DC444D" w:rsidRPr="00DC444D" w:rsidRDefault="00DC444D" w:rsidP="00B24018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чередование положений; </w:t>
      </w:r>
    </w:p>
    <w:p w:rsidR="00DC444D" w:rsidRPr="00DC444D" w:rsidRDefault="00DC444D" w:rsidP="00B24018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легкие прыжки;</w:t>
      </w:r>
    </w:p>
    <w:p w:rsidR="00DC444D" w:rsidRPr="00DC444D" w:rsidRDefault="00DC444D" w:rsidP="00B24018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перегиб корпуса вперед и в сторону.</w:t>
      </w:r>
    </w:p>
    <w:p w:rsidR="00DC444D" w:rsidRPr="00DC444D" w:rsidRDefault="00DC444D" w:rsidP="00B24018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позиции рук: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подготовительная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I-я, II-я, III-я;</w:t>
      </w:r>
    </w:p>
    <w:p w:rsidR="00DC444D" w:rsidRPr="00DC444D" w:rsidRDefault="00DC444D" w:rsidP="00B24018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перевод рук из позиции в позицию;</w:t>
      </w:r>
    </w:p>
    <w:p w:rsidR="00DC444D" w:rsidRPr="00DC444D" w:rsidRDefault="00DC444D" w:rsidP="00B24018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повороты головы на 1/2; 1/4.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«Танцевальные игры»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(комплексы ритмопластики)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Развивать внимание, память, координацию движений.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Подготовить организм ребенка к выполнению более сложных элементов.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Двигаться в соответствии с характером музыки.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Учить через движения передавать эмоциональный настрой произведения.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Содержание: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«Разноцветная игра», «Любитель-рыболов», «Кошки-мышки», «Танцуем, сидя», «Стирка», «Ни кола, ни двора», «Кукляндия», «Звериная аэробика»</w:t>
      </w:r>
      <w:proofErr w:type="gramEnd"/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Танцевальные этюды на современном материале.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«Рисунок танца»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Приобрести навыки свободного перемещения в пространстве.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Изучить простые рисунки танца для использования их в концертных номерах.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Привить навык держать равнение в рисунке, соблюдать интервалы.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по линии танца.</w:t>
      </w:r>
    </w:p>
    <w:p w:rsidR="00DC444D" w:rsidRPr="00DC444D" w:rsidRDefault="00DC444D" w:rsidP="00B24018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 танца «Круг» (рассказ из истории):</w:t>
      </w:r>
    </w:p>
    <w:p w:rsidR="00DC444D" w:rsidRPr="00DC444D" w:rsidRDefault="00DC444D" w:rsidP="00B24018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замкнутый круг;</w:t>
      </w:r>
    </w:p>
    <w:p w:rsidR="00DC444D" w:rsidRPr="00DC444D" w:rsidRDefault="00DC444D" w:rsidP="00B24018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раскрытый круг (полукруг);</w:t>
      </w:r>
    </w:p>
    <w:p w:rsidR="00DC444D" w:rsidRPr="00DC444D" w:rsidRDefault="00DC444D" w:rsidP="00B24018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 в круге;</w:t>
      </w:r>
    </w:p>
    <w:p w:rsidR="00DC444D" w:rsidRPr="00DC444D" w:rsidRDefault="00DC444D" w:rsidP="00B24018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сплетенный круг (корзиночка);</w:t>
      </w:r>
    </w:p>
    <w:p w:rsidR="00DC444D" w:rsidRPr="00DC444D" w:rsidRDefault="00DC444D" w:rsidP="00B24018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лицом в круг, лицом из круга;</w:t>
      </w:r>
    </w:p>
    <w:p w:rsidR="00DC444D" w:rsidRPr="00DC444D" w:rsidRDefault="00DC444D" w:rsidP="00B24018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 парами.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перестраиваться из одного вида в другой.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Рисунок танца «Колонна», «Линия»:</w:t>
      </w:r>
    </w:p>
    <w:p w:rsidR="00DC444D" w:rsidRPr="00DC444D" w:rsidRDefault="00DC444D" w:rsidP="00B24018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перестроения из круга в колонну, в линию, (на задний план, передний план);</w:t>
      </w:r>
    </w:p>
    <w:p w:rsidR="00DC444D" w:rsidRPr="00DC444D" w:rsidRDefault="00DC444D" w:rsidP="00B24018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перестроения из нескольких кругов (самостоятельно, выбрав ведущих).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Понятие «Диагональ»:</w:t>
      </w:r>
    </w:p>
    <w:p w:rsidR="00DC444D" w:rsidRPr="00DC444D" w:rsidRDefault="00DC444D" w:rsidP="00B24018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перестроение из круга в диагональ;</w:t>
      </w:r>
    </w:p>
    <w:p w:rsidR="00DC444D" w:rsidRPr="00DC444D" w:rsidRDefault="00DC444D" w:rsidP="00B24018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перестроение из маленьких кружков в диагональ (самостоятельно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указав ведущих).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Рисунок танца «Спираль».</w:t>
      </w:r>
    </w:p>
    <w:p w:rsidR="00DC444D" w:rsidRPr="00DC444D" w:rsidRDefault="00DC444D" w:rsidP="00B24018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«Клубок ниток».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 Рисунок танца «Змейка»:</w:t>
      </w:r>
    </w:p>
    <w:p w:rsidR="00DC444D" w:rsidRPr="00DC444D" w:rsidRDefault="00DC444D" w:rsidP="00B24018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горизонтальная;</w:t>
      </w:r>
    </w:p>
    <w:p w:rsidR="00DC444D" w:rsidRPr="00DC444D" w:rsidRDefault="00DC444D" w:rsidP="00B24018">
      <w:pPr>
        <w:numPr>
          <w:ilvl w:val="0"/>
          <w:numId w:val="3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вертикальная.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Перестроение из «круга» в «змейку» (самостоятельно, выбрав ведущего).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Рисунок танца «Воротца»: Русский танец «Воротца».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– танец «Бесконечный».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«Народный танец»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numPr>
          <w:ilvl w:val="0"/>
          <w:numId w:val="3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историей русского танца, его особенностями, формами.</w:t>
      </w:r>
    </w:p>
    <w:p w:rsidR="00DC444D" w:rsidRPr="00DC444D" w:rsidRDefault="00DC444D" w:rsidP="00B24018">
      <w:pPr>
        <w:numPr>
          <w:ilvl w:val="0"/>
          <w:numId w:val="3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Рассказать об отличительных особенностях характера, манер исполнения.</w:t>
      </w:r>
    </w:p>
    <w:p w:rsidR="00DC444D" w:rsidRPr="00DC444D" w:rsidRDefault="00DC444D" w:rsidP="00B24018">
      <w:pPr>
        <w:numPr>
          <w:ilvl w:val="0"/>
          <w:numId w:val="3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основам русского танца.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 в предмет «Русский танец»;</w:t>
      </w:r>
    </w:p>
    <w:p w:rsidR="00DC444D" w:rsidRPr="00DC444D" w:rsidRDefault="00DC444D" w:rsidP="00B24018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корпуса;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Изучение основ русского народного танца: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развитие подвижности стоп на основе элементов «елочка»,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«гармошка», ковырялочка;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работа рук в русском танце;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навыки работы с платочком;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русский поклон;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подскоки;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припадания;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тройные прыжочки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бег с вытянутыми носочками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боковой галоп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шаг с вытянутыми носочками (хороводный)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хлопки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движение с выставлением ноги на носок;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движение «ключик»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«ковырялочка» вперед и назад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пружинка с поворотом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приставные шаги в сторону </w:t>
      </w:r>
    </w:p>
    <w:p w:rsidR="00DC444D" w:rsidRPr="00DC444D" w:rsidRDefault="00DC444D" w:rsidP="00B24018">
      <w:pPr>
        <w:numPr>
          <w:ilvl w:val="0"/>
          <w:numId w:val="3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Ходы: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простой, на полупальцах,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боковой, приставной,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боковой ход «припадание» по VI позиции,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беговой шаг с отбрасыванием согнутых ног назад.</w:t>
      </w:r>
    </w:p>
    <w:p w:rsidR="00DC444D" w:rsidRPr="00DC444D" w:rsidRDefault="00DC444D" w:rsidP="00B24018">
      <w:pPr>
        <w:numPr>
          <w:ilvl w:val="0"/>
          <w:numId w:val="4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Подготовка к «дробям»: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притопы,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удары полупальцами,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удары каблуком;</w:t>
      </w:r>
    </w:p>
    <w:p w:rsidR="00DC444D" w:rsidRPr="00DC444D" w:rsidRDefault="00DC444D" w:rsidP="00B24018">
      <w:pPr>
        <w:numPr>
          <w:ilvl w:val="0"/>
          <w:numId w:val="4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и хлопушки для мальчиков: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одинарные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бедру и голенищу.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каблучные упражнения – вынесение рабочей ноги на каблук во все направления.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«Бальный танец»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numPr>
          <w:ilvl w:val="0"/>
          <w:numId w:val="4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детей с историей бального танца.</w:t>
      </w:r>
    </w:p>
    <w:p w:rsidR="00DC444D" w:rsidRPr="00DC444D" w:rsidRDefault="00DC444D" w:rsidP="00B24018">
      <w:pPr>
        <w:numPr>
          <w:ilvl w:val="0"/>
          <w:numId w:val="4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основам танца «Полька».</w:t>
      </w:r>
    </w:p>
    <w:p w:rsidR="00DC444D" w:rsidRPr="00DC444D" w:rsidRDefault="00DC444D" w:rsidP="00B24018">
      <w:pPr>
        <w:numPr>
          <w:ilvl w:val="0"/>
          <w:numId w:val="4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Разучить основные элементы танца «Вальс».</w:t>
      </w:r>
    </w:p>
    <w:p w:rsidR="00DC444D" w:rsidRPr="00DC444D" w:rsidRDefault="00DC444D" w:rsidP="00B24018">
      <w:pPr>
        <w:numPr>
          <w:ilvl w:val="0"/>
          <w:numId w:val="4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Разучить основные движения танца «Вару-вару»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Содержание:</w:t>
      </w:r>
    </w:p>
    <w:p w:rsidR="00DC444D" w:rsidRPr="00DC444D" w:rsidRDefault="00DC444D" w:rsidP="00B24018">
      <w:pPr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 в предмет</w:t>
      </w:r>
    </w:p>
    <w:p w:rsidR="00DC444D" w:rsidRPr="00DC444D" w:rsidRDefault="00DC444D" w:rsidP="00B24018">
      <w:pPr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основ танца «Полька»:</w:t>
      </w:r>
    </w:p>
    <w:p w:rsidR="00DC444D" w:rsidRPr="00DC444D" w:rsidRDefault="00DC444D" w:rsidP="00B24018">
      <w:pPr>
        <w:numPr>
          <w:ilvl w:val="0"/>
          <w:numId w:val="4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подскоки, шаг польки, галоп;</w:t>
      </w:r>
    </w:p>
    <w:p w:rsidR="00DC444D" w:rsidRPr="00DC444D" w:rsidRDefault="00DC444D" w:rsidP="00B24018">
      <w:pPr>
        <w:numPr>
          <w:ilvl w:val="0"/>
          <w:numId w:val="4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комбинирование изученных элементов;</w:t>
      </w:r>
    </w:p>
    <w:p w:rsidR="00DC444D" w:rsidRPr="00DC444D" w:rsidRDefault="00DC444D" w:rsidP="00B24018">
      <w:pPr>
        <w:numPr>
          <w:ilvl w:val="0"/>
          <w:numId w:val="4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положения в паре:</w:t>
      </w:r>
    </w:p>
    <w:p w:rsidR="00DC444D" w:rsidRPr="00DC444D" w:rsidRDefault="00DC444D" w:rsidP="00B24018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«лодочка»,</w:t>
      </w:r>
    </w:p>
    <w:p w:rsidR="00DC444D" w:rsidRPr="00DC444D" w:rsidRDefault="00DC444D" w:rsidP="00B24018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«крест- накрест»,</w:t>
      </w:r>
    </w:p>
    <w:p w:rsidR="00DC444D" w:rsidRPr="00DC444D" w:rsidRDefault="00DC444D" w:rsidP="00B24018">
      <w:pPr>
        <w:numPr>
          <w:ilvl w:val="0"/>
          <w:numId w:val="4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держит девочку за талию, девочка кладет руки мальчику на плечи.</w:t>
      </w:r>
    </w:p>
    <w:p w:rsidR="00DC444D" w:rsidRPr="00DC444D" w:rsidRDefault="00DC444D" w:rsidP="00B24018">
      <w:pPr>
        <w:numPr>
          <w:ilvl w:val="0"/>
          <w:numId w:val="4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основ танца «Вальс»:</w:t>
      </w:r>
    </w:p>
    <w:p w:rsidR="00DC444D" w:rsidRPr="00DC444D" w:rsidRDefault="00DC444D" w:rsidP="00B24018">
      <w:pPr>
        <w:numPr>
          <w:ilvl w:val="0"/>
          <w:numId w:val="4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элементы:</w:t>
      </w:r>
    </w:p>
    <w:p w:rsidR="00DC444D" w:rsidRPr="00DC444D" w:rsidRDefault="00DC444D" w:rsidP="00B24018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«качели»,</w:t>
      </w:r>
    </w:p>
    <w:p w:rsidR="00DC444D" w:rsidRPr="00DC444D" w:rsidRDefault="00DC444D" w:rsidP="00B24018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«квадрат»,</w:t>
      </w:r>
    </w:p>
    <w:p w:rsidR="00DC444D" w:rsidRPr="00DC444D" w:rsidRDefault="00DC444D" w:rsidP="00B24018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«ромб»,</w:t>
      </w:r>
    </w:p>
    <w:p w:rsidR="00DC444D" w:rsidRPr="00DC444D" w:rsidRDefault="00DC444D" w:rsidP="00B24018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«вальсовая дорожка»,</w:t>
      </w:r>
    </w:p>
    <w:p w:rsidR="00DC444D" w:rsidRPr="00DC444D" w:rsidRDefault="00DC444D" w:rsidP="00B24018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«перемена»;</w:t>
      </w:r>
    </w:p>
    <w:p w:rsidR="00DC444D" w:rsidRPr="00DC444D" w:rsidRDefault="00DC444D" w:rsidP="00B24018">
      <w:pPr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alance (покачивание в разные стороны)</w:t>
      </w:r>
    </w:p>
    <w:p w:rsidR="00DC444D" w:rsidRPr="00DC444D" w:rsidRDefault="00DC444D" w:rsidP="00B24018">
      <w:pPr>
        <w:numPr>
          <w:ilvl w:val="0"/>
          <w:numId w:val="4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в паре:</w:t>
      </w:r>
    </w:p>
    <w:p w:rsidR="00DC444D" w:rsidRPr="00DC444D" w:rsidRDefault="00DC444D" w:rsidP="00B24018">
      <w:pPr>
        <w:numPr>
          <w:ilvl w:val="0"/>
          <w:numId w:val="5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рук в паре,</w:t>
      </w:r>
    </w:p>
    <w:p w:rsidR="00DC444D" w:rsidRPr="00DC444D" w:rsidRDefault="00DC444D" w:rsidP="00B24018">
      <w:pPr>
        <w:numPr>
          <w:ilvl w:val="0"/>
          <w:numId w:val="5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«ромб» в паре,</w:t>
      </w:r>
    </w:p>
    <w:p w:rsidR="00DC444D" w:rsidRPr="00DC444D" w:rsidRDefault="00DC444D" w:rsidP="00B24018">
      <w:pPr>
        <w:numPr>
          <w:ilvl w:val="0"/>
          <w:numId w:val="5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вращение «звездочка»;</w:t>
      </w:r>
    </w:p>
    <w:p w:rsidR="00DC444D" w:rsidRPr="00DC444D" w:rsidRDefault="00DC444D" w:rsidP="00B24018">
      <w:pPr>
        <w:numPr>
          <w:ilvl w:val="0"/>
          <w:numId w:val="5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простые танцевальные комбинации.</w:t>
      </w:r>
    </w:p>
    <w:p w:rsidR="00DC444D" w:rsidRPr="00DC444D" w:rsidRDefault="00DC444D" w:rsidP="00B24018">
      <w:pPr>
        <w:numPr>
          <w:ilvl w:val="0"/>
          <w:numId w:val="5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основ танца «Вару-вару»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выброс ног поочередно в прыжке вперед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:;</w:t>
      </w:r>
      <w:proofErr w:type="gramEnd"/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выброс ног поочередно в прыжке в разные стороны;</w:t>
      </w:r>
    </w:p>
    <w:p w:rsidR="00DC444D" w:rsidRPr="00DC444D" w:rsidRDefault="00C925E7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комбинированн</w:t>
      </w:r>
      <w:r w:rsidR="00DC444D"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proofErr w:type="gramEnd"/>
      <w:r w:rsidR="00DC444D"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основных элементов;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рисунок танца: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положение an face;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положение «лицом друг к другу»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работа в паре: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положение рук в паре;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положение ног в паре;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вращение в паре «волчок»;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работа над ритмом: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похлопывание основного ритма танца;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работа над ритмом в движении.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«Танцевальная мозаика» </w:t>
      </w:r>
      <w:r w:rsidR="009E6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(репетиционн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о-постановочная работа)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DC444D" w:rsidRPr="00DC444D" w:rsidRDefault="00DC444D" w:rsidP="00B24018">
      <w:pPr>
        <w:numPr>
          <w:ilvl w:val="0"/>
          <w:numId w:val="5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детей самостоятельно двигаться под музыку.</w:t>
      </w:r>
    </w:p>
    <w:p w:rsidR="00DC444D" w:rsidRPr="00DC444D" w:rsidRDefault="00DC444D" w:rsidP="00B24018">
      <w:pPr>
        <w:numPr>
          <w:ilvl w:val="0"/>
          <w:numId w:val="5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Подготовить к показательным выступлениям.</w:t>
      </w:r>
    </w:p>
    <w:p w:rsidR="00DC444D" w:rsidRPr="00DC444D" w:rsidRDefault="00DC444D" w:rsidP="00B24018">
      <w:pPr>
        <w:numPr>
          <w:ilvl w:val="0"/>
          <w:numId w:val="5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выражать через движения заданный образ.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Хороводные танцы: «Аленушки», «Василек», «Родные просторы»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Сюжетные танцы: «У самовара», «Отдых летом», «На птичьем дворе»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Детские танцы «Барбарики», «Пробуждальный» танец, «Веселые квадраты», «Зажигай!», «Десантники», «Анастасия», «Весенняя фантазия».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Танцы народов мира: 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«Восточный танец», «Сиртаки», «Русский перепляс», «Еврейский танец», «Казачата», «Ковбои», «Аргентинское танго», «Танец с тросточками», «Веселый рок-н-рол», «Кармен» (испанский танец», «Цыганский танец».</w:t>
      </w:r>
      <w:proofErr w:type="gramEnd"/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Образные танцы «Пингвины», «Снеговики», «Гномики», «Бабочки».</w:t>
      </w:r>
    </w:p>
    <w:p w:rsidR="00E36FB9" w:rsidRDefault="00E36FB9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6FB9" w:rsidRDefault="00E36FB9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уровню подготовки воспитанников</w:t>
      </w:r>
    </w:p>
    <w:tbl>
      <w:tblPr>
        <w:tblW w:w="494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4"/>
        <w:gridCol w:w="3974"/>
        <w:gridCol w:w="4252"/>
      </w:tblGrid>
      <w:tr w:rsidR="00DC444D" w:rsidRPr="00DC444D" w:rsidTr="00E36FB9">
        <w:trPr>
          <w:tblCellSpacing w:w="0" w:type="dxa"/>
        </w:trPr>
        <w:tc>
          <w:tcPr>
            <w:tcW w:w="2094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Воспитанник</w:t>
            </w:r>
          </w:p>
        </w:tc>
        <w:tc>
          <w:tcPr>
            <w:tcW w:w="3974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Должен знать:</w:t>
            </w:r>
          </w:p>
        </w:tc>
        <w:tc>
          <w:tcPr>
            <w:tcW w:w="4252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Должен уметь:</w:t>
            </w:r>
          </w:p>
        </w:tc>
      </w:tr>
      <w:tr w:rsidR="00DC444D" w:rsidRPr="00DC444D" w:rsidTr="00E36FB9">
        <w:trPr>
          <w:trHeight w:val="3315"/>
          <w:tblCellSpacing w:w="0" w:type="dxa"/>
        </w:trPr>
        <w:tc>
          <w:tcPr>
            <w:tcW w:w="2094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B2401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4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-настроение и характер музыки. </w:t>
            </w:r>
          </w:p>
          <w:p w:rsidR="00DC444D" w:rsidRPr="00DC444D" w:rsidRDefault="00DC444D" w:rsidP="00CF38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-жанровые особенности </w:t>
            </w:r>
          </w:p>
          <w:p w:rsidR="00DC444D" w:rsidRPr="00DC444D" w:rsidRDefault="00DC444D" w:rsidP="00CF38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музыки.</w:t>
            </w:r>
          </w:p>
          <w:p w:rsidR="00DC444D" w:rsidRPr="00DC444D" w:rsidRDefault="00DC444D" w:rsidP="00CF38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-виды движений, используемые в процессе музыкально-ритмического исполнения.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-навыки культурного поведения в процессе группового общения.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-узнавать музыкальное произведение, называть автора;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-виды основных движений, используемые для передачи музыкального образа;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-контрасты и характер музыки;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-стиль музыкального произведения.</w:t>
            </w:r>
          </w:p>
        </w:tc>
        <w:tc>
          <w:tcPr>
            <w:tcW w:w="4252" w:type="dxa"/>
            <w:tcMar>
              <w:top w:w="245" w:type="dxa"/>
              <w:left w:w="245" w:type="dxa"/>
              <w:bottom w:w="245" w:type="dxa"/>
              <w:right w:w="245" w:type="dxa"/>
            </w:tcMar>
            <w:hideMark/>
          </w:tcPr>
          <w:p w:rsidR="00DC444D" w:rsidRPr="00DC444D" w:rsidRDefault="00DC444D" w:rsidP="00CF38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 передавать в пластике разнообразный характер музыки;</w:t>
            </w:r>
          </w:p>
          <w:p w:rsidR="00DC444D" w:rsidRPr="00DC444D" w:rsidRDefault="00DC444D" w:rsidP="00CF38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-передавать основные средства музыкальной выразительности: тепм, динамику, регистр и т.д.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-самостоятельно находить свое место в зале;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-исполнять знакомые движения в различных игровых ситуациях;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-самостоятельно начинать и заканчивать движения вместе с музыкой;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-сочувствовать, сопереживать, воспринимая музыкальный образ;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— передавать в пластике музыкальный образ;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-перестраиваться в круг. Становится в пары и друг за другом и т.д.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-сочинять несложные плясовые движения;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-выражать различные эмоции в мимике и пантомимике;</w:t>
            </w:r>
          </w:p>
          <w:p w:rsidR="00DC444D" w:rsidRPr="00DC444D" w:rsidRDefault="00DC444D" w:rsidP="00E36F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-сочувствовать и сопереживать другим людям и животным, игровым персонажам.</w:t>
            </w:r>
          </w:p>
        </w:tc>
      </w:tr>
    </w:tbl>
    <w:p w:rsidR="00DC444D" w:rsidRPr="00E36FB9" w:rsidRDefault="00DC444D" w:rsidP="00E36FB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Определение</w:t>
      </w:r>
      <w:r w:rsidR="00E36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уровня освоения воспитанниками данной </w:t>
      </w: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</w:t>
      </w:r>
    </w:p>
    <w:p w:rsidR="00DC444D" w:rsidRPr="00E36FB9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6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Критерии показателей:</w:t>
      </w:r>
    </w:p>
    <w:p w:rsidR="00DC444D" w:rsidRPr="00E36FB9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6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Высокий уровень – 3 балла;</w:t>
      </w:r>
    </w:p>
    <w:p w:rsidR="00DC444D" w:rsidRPr="00E36FB9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6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Средний уровень – 2 балла;</w:t>
      </w:r>
    </w:p>
    <w:p w:rsidR="00DC444D" w:rsidRPr="00E36FB9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6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Низкий уровень — 1 балл.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Высокий уровень: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знает и называет жанры музыкальных произведений, умеет выполнять знакомые плясовые движения, правильно выполняет перестроения на площадке. Правильно определяет характер музыки,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темп, ритм, умеет передавать в пластике движений музыкальный образ. Умеет сочинять несложные плясовые движения. Умеет определять вид танца.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Средний уровень: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определяет темп, ритм, характер музыки, знает, но допускает ошибки при определении жанров музыки, умеет передать в пластике музыкальный образ, выполняет несложные плясовые движения при участии взрослого. С небольшой помощью взрослого определяет вид танца.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Низкий уровень: </w:t>
      </w: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допускает ошибки при выполнении плясовых движений, не знает и не умеет определить темп, ритм, характер музыки, не выполняет самостоятельно плясовые движения, не умеет передавать музыкальный образ в пластике, не умеет перестраиваться на площадке, не выполняет правильно упражнения с предметами.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Учебно – методическое обеспечение: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1.Технические средства обучения (звуковые):</w:t>
      </w:r>
    </w:p>
    <w:p w:rsidR="00DC444D" w:rsidRPr="00DC444D" w:rsidRDefault="00DC444D" w:rsidP="00B24018">
      <w:pPr>
        <w:numPr>
          <w:ilvl w:val="0"/>
          <w:numId w:val="5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Видеоаппаратура;</w:t>
      </w:r>
    </w:p>
    <w:p w:rsidR="00DC444D" w:rsidRPr="00DC444D" w:rsidRDefault="00DC444D" w:rsidP="00B24018">
      <w:pPr>
        <w:numPr>
          <w:ilvl w:val="0"/>
          <w:numId w:val="5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Мультимедийная система;</w:t>
      </w:r>
    </w:p>
    <w:p w:rsidR="00DC444D" w:rsidRPr="00DC444D" w:rsidRDefault="00DC444D" w:rsidP="00B24018">
      <w:pPr>
        <w:numPr>
          <w:ilvl w:val="0"/>
          <w:numId w:val="5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Пианино.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2.Учебно-наглядные пособия:</w:t>
      </w:r>
    </w:p>
    <w:p w:rsidR="00DC444D" w:rsidRPr="00DC444D" w:rsidRDefault="00DC444D" w:rsidP="00B24018">
      <w:pPr>
        <w:numPr>
          <w:ilvl w:val="0"/>
          <w:numId w:val="5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Детские музыкальные инструменты.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3.Музыкальные игры:</w:t>
      </w:r>
    </w:p>
    <w:p w:rsidR="00DC444D" w:rsidRPr="00DC444D" w:rsidRDefault="00DC444D" w:rsidP="00B24018">
      <w:pPr>
        <w:numPr>
          <w:ilvl w:val="0"/>
          <w:numId w:val="5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«Определи по ритму», «Тихо, громко», «Музыкальное лото», «Веселые ладошки», «Ну- ка, повторяйте», «Стирка», «Зайцы», «Три поросенка», «Волшебный цветок», «Мельница», «Цирковые лошадки», «Кукляндия», «Цветок», «Ленточки», «Снежинки», «Сладкий апельсин» и др.</w:t>
      </w:r>
      <w:proofErr w:type="gramEnd"/>
    </w:p>
    <w:p w:rsidR="00DC444D" w:rsidRPr="00DC444D" w:rsidRDefault="001D58DC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4.Набор СД – дисков с записям</w:t>
      </w:r>
      <w:r w:rsidR="00DC444D"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мелодий.</w:t>
      </w:r>
    </w:p>
    <w:p w:rsidR="00E36FB9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5.Нотное приложение</w:t>
      </w:r>
      <w:proofErr w:type="gramStart"/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9F7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C444D" w:rsidRPr="00DC444D" w:rsidRDefault="00DC444D" w:rsidP="00B24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p w:rsidR="00DC444D" w:rsidRPr="00DC444D" w:rsidRDefault="00DC444D" w:rsidP="00B24018">
      <w:pPr>
        <w:numPr>
          <w:ilvl w:val="0"/>
          <w:numId w:val="5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по ритмической пластике для детей «Ритмическая мозаика» под ред. А.И.Буренина</w:t>
      </w:r>
    </w:p>
    <w:p w:rsidR="00DC444D" w:rsidRPr="00DC444D" w:rsidRDefault="00DC444D" w:rsidP="00B24018">
      <w:pPr>
        <w:numPr>
          <w:ilvl w:val="0"/>
          <w:numId w:val="5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Барышникова «Азбука хореографии» Москва 2001г.</w:t>
      </w:r>
    </w:p>
    <w:p w:rsidR="00DC444D" w:rsidRPr="00DC444D" w:rsidRDefault="00DC444D" w:rsidP="00B24018">
      <w:pPr>
        <w:numPr>
          <w:ilvl w:val="0"/>
          <w:numId w:val="5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Ж.Е. Фирилева, Е.Г. Сайкина «Танцевально-игровая гимнастика для детей» Санкт – Петербург 2003г.</w:t>
      </w:r>
    </w:p>
    <w:p w:rsidR="00DC444D" w:rsidRPr="00DC444D" w:rsidRDefault="00DC444D" w:rsidP="00B24018">
      <w:pPr>
        <w:numPr>
          <w:ilvl w:val="0"/>
          <w:numId w:val="5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4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Н. Зарецкая, З. Роот «Танцы в детском саду» Москва 2003г.</w:t>
      </w:r>
    </w:p>
    <w:p w:rsidR="0099606F" w:rsidRPr="00DC444D" w:rsidRDefault="0099606F" w:rsidP="00B2401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606F" w:rsidRPr="00DC444D" w:rsidSect="00DC444D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4B" w:rsidRDefault="007E384B" w:rsidP="009A38E8">
      <w:pPr>
        <w:spacing w:after="0" w:line="240" w:lineRule="auto"/>
      </w:pPr>
      <w:r>
        <w:separator/>
      </w:r>
    </w:p>
  </w:endnote>
  <w:endnote w:type="continuationSeparator" w:id="0">
    <w:p w:rsidR="007E384B" w:rsidRDefault="007E384B" w:rsidP="009A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438"/>
      <w:docPartObj>
        <w:docPartGallery w:val="Page Numbers (Bottom of Page)"/>
        <w:docPartUnique/>
      </w:docPartObj>
    </w:sdtPr>
    <w:sdtContent>
      <w:p w:rsidR="00096B57" w:rsidRDefault="00AC51F2">
        <w:pPr>
          <w:pStyle w:val="a6"/>
          <w:jc w:val="right"/>
        </w:pPr>
        <w:r>
          <w:fldChar w:fldCharType="begin"/>
        </w:r>
        <w:r w:rsidR="00096B57">
          <w:instrText xml:space="preserve"> PAGE   \* MERGEFORMAT </w:instrText>
        </w:r>
        <w:r>
          <w:fldChar w:fldCharType="separate"/>
        </w:r>
        <w:r w:rsidR="00097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B57" w:rsidRDefault="00096B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4B" w:rsidRDefault="007E384B" w:rsidP="009A38E8">
      <w:pPr>
        <w:spacing w:after="0" w:line="240" w:lineRule="auto"/>
      </w:pPr>
      <w:r>
        <w:separator/>
      </w:r>
    </w:p>
  </w:footnote>
  <w:footnote w:type="continuationSeparator" w:id="0">
    <w:p w:rsidR="007E384B" w:rsidRDefault="007E384B" w:rsidP="009A3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3A0"/>
    <w:multiLevelType w:val="multilevel"/>
    <w:tmpl w:val="07E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270B4"/>
    <w:multiLevelType w:val="multilevel"/>
    <w:tmpl w:val="F53CA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A3108"/>
    <w:multiLevelType w:val="multilevel"/>
    <w:tmpl w:val="856A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0D48"/>
    <w:multiLevelType w:val="multilevel"/>
    <w:tmpl w:val="70841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A3967"/>
    <w:multiLevelType w:val="multilevel"/>
    <w:tmpl w:val="DFD6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F061D"/>
    <w:multiLevelType w:val="multilevel"/>
    <w:tmpl w:val="896E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9A39B9"/>
    <w:multiLevelType w:val="multilevel"/>
    <w:tmpl w:val="73C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BA7644"/>
    <w:multiLevelType w:val="multilevel"/>
    <w:tmpl w:val="9F56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0472D"/>
    <w:multiLevelType w:val="multilevel"/>
    <w:tmpl w:val="8D24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8E3EE4"/>
    <w:multiLevelType w:val="multilevel"/>
    <w:tmpl w:val="F22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0D688C"/>
    <w:multiLevelType w:val="multilevel"/>
    <w:tmpl w:val="0D2C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C5713"/>
    <w:multiLevelType w:val="multilevel"/>
    <w:tmpl w:val="5ED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F927AE"/>
    <w:multiLevelType w:val="multilevel"/>
    <w:tmpl w:val="EC7CD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7211EE"/>
    <w:multiLevelType w:val="multilevel"/>
    <w:tmpl w:val="0AD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B8C6EFC"/>
    <w:multiLevelType w:val="multilevel"/>
    <w:tmpl w:val="05C49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6A10DF"/>
    <w:multiLevelType w:val="multilevel"/>
    <w:tmpl w:val="F73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EC62D6"/>
    <w:multiLevelType w:val="multilevel"/>
    <w:tmpl w:val="FD3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807625"/>
    <w:multiLevelType w:val="multilevel"/>
    <w:tmpl w:val="663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AF77E1"/>
    <w:multiLevelType w:val="multilevel"/>
    <w:tmpl w:val="933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2781D0F"/>
    <w:multiLevelType w:val="multilevel"/>
    <w:tmpl w:val="FEE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3EA0356"/>
    <w:multiLevelType w:val="multilevel"/>
    <w:tmpl w:val="4F12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5D51BB2"/>
    <w:multiLevelType w:val="multilevel"/>
    <w:tmpl w:val="6E80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8F57C68"/>
    <w:multiLevelType w:val="multilevel"/>
    <w:tmpl w:val="E5B2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BC570E3"/>
    <w:multiLevelType w:val="multilevel"/>
    <w:tmpl w:val="2EF0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C1B5002"/>
    <w:multiLevelType w:val="multilevel"/>
    <w:tmpl w:val="27A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F9C4211"/>
    <w:multiLevelType w:val="multilevel"/>
    <w:tmpl w:val="721E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AE3D1C"/>
    <w:multiLevelType w:val="multilevel"/>
    <w:tmpl w:val="256E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1401C67"/>
    <w:multiLevelType w:val="multilevel"/>
    <w:tmpl w:val="8A0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4D22594"/>
    <w:multiLevelType w:val="multilevel"/>
    <w:tmpl w:val="94F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6D01A2E"/>
    <w:multiLevelType w:val="multilevel"/>
    <w:tmpl w:val="33DA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EE47F0"/>
    <w:multiLevelType w:val="multilevel"/>
    <w:tmpl w:val="245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C990776"/>
    <w:multiLevelType w:val="multilevel"/>
    <w:tmpl w:val="D7D6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F20658A"/>
    <w:multiLevelType w:val="multilevel"/>
    <w:tmpl w:val="765A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2500D1"/>
    <w:multiLevelType w:val="multilevel"/>
    <w:tmpl w:val="E5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6D47E16"/>
    <w:multiLevelType w:val="multilevel"/>
    <w:tmpl w:val="B1720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012243"/>
    <w:multiLevelType w:val="multilevel"/>
    <w:tmpl w:val="CF8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85C2E69"/>
    <w:multiLevelType w:val="multilevel"/>
    <w:tmpl w:val="7098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B426858"/>
    <w:multiLevelType w:val="multilevel"/>
    <w:tmpl w:val="7C1CD1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322D9A"/>
    <w:multiLevelType w:val="multilevel"/>
    <w:tmpl w:val="750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E944842"/>
    <w:multiLevelType w:val="multilevel"/>
    <w:tmpl w:val="844C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143477E"/>
    <w:multiLevelType w:val="multilevel"/>
    <w:tmpl w:val="DD826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2463C3"/>
    <w:multiLevelType w:val="multilevel"/>
    <w:tmpl w:val="EEF49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5139BC"/>
    <w:multiLevelType w:val="multilevel"/>
    <w:tmpl w:val="5800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6AB1960"/>
    <w:multiLevelType w:val="multilevel"/>
    <w:tmpl w:val="7A348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E22535"/>
    <w:multiLevelType w:val="multilevel"/>
    <w:tmpl w:val="4520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CB85463"/>
    <w:multiLevelType w:val="multilevel"/>
    <w:tmpl w:val="436E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3F9097E"/>
    <w:multiLevelType w:val="multilevel"/>
    <w:tmpl w:val="9540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5791498"/>
    <w:multiLevelType w:val="multilevel"/>
    <w:tmpl w:val="8F8EA8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BD51B2"/>
    <w:multiLevelType w:val="multilevel"/>
    <w:tmpl w:val="A8B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B352EC3"/>
    <w:multiLevelType w:val="multilevel"/>
    <w:tmpl w:val="3544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D860142"/>
    <w:multiLevelType w:val="multilevel"/>
    <w:tmpl w:val="B9D2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E1D23EA"/>
    <w:multiLevelType w:val="multilevel"/>
    <w:tmpl w:val="DC8C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32474C9"/>
    <w:multiLevelType w:val="multilevel"/>
    <w:tmpl w:val="1606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8676AFC"/>
    <w:multiLevelType w:val="multilevel"/>
    <w:tmpl w:val="3830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BE54511"/>
    <w:multiLevelType w:val="multilevel"/>
    <w:tmpl w:val="C4DA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F122BDE"/>
    <w:multiLevelType w:val="multilevel"/>
    <w:tmpl w:val="5FBE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7F5B0E40"/>
    <w:multiLevelType w:val="multilevel"/>
    <w:tmpl w:val="A9D0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31"/>
  </w:num>
  <w:num w:numId="4">
    <w:abstractNumId w:val="33"/>
  </w:num>
  <w:num w:numId="5">
    <w:abstractNumId w:val="7"/>
  </w:num>
  <w:num w:numId="6">
    <w:abstractNumId w:val="42"/>
  </w:num>
  <w:num w:numId="7">
    <w:abstractNumId w:val="22"/>
  </w:num>
  <w:num w:numId="8">
    <w:abstractNumId w:val="38"/>
  </w:num>
  <w:num w:numId="9">
    <w:abstractNumId w:val="11"/>
  </w:num>
  <w:num w:numId="10">
    <w:abstractNumId w:val="2"/>
  </w:num>
  <w:num w:numId="11">
    <w:abstractNumId w:val="4"/>
  </w:num>
  <w:num w:numId="12">
    <w:abstractNumId w:val="25"/>
  </w:num>
  <w:num w:numId="13">
    <w:abstractNumId w:val="13"/>
  </w:num>
  <w:num w:numId="14">
    <w:abstractNumId w:val="26"/>
  </w:num>
  <w:num w:numId="15">
    <w:abstractNumId w:val="30"/>
  </w:num>
  <w:num w:numId="16">
    <w:abstractNumId w:val="32"/>
  </w:num>
  <w:num w:numId="17">
    <w:abstractNumId w:val="54"/>
  </w:num>
  <w:num w:numId="18">
    <w:abstractNumId w:val="53"/>
  </w:num>
  <w:num w:numId="19">
    <w:abstractNumId w:val="45"/>
  </w:num>
  <w:num w:numId="20">
    <w:abstractNumId w:val="34"/>
  </w:num>
  <w:num w:numId="21">
    <w:abstractNumId w:val="16"/>
  </w:num>
  <w:num w:numId="22">
    <w:abstractNumId w:val="0"/>
  </w:num>
  <w:num w:numId="23">
    <w:abstractNumId w:val="19"/>
  </w:num>
  <w:num w:numId="24">
    <w:abstractNumId w:val="48"/>
  </w:num>
  <w:num w:numId="25">
    <w:abstractNumId w:val="28"/>
  </w:num>
  <w:num w:numId="26">
    <w:abstractNumId w:val="56"/>
  </w:num>
  <w:num w:numId="27">
    <w:abstractNumId w:val="3"/>
  </w:num>
  <w:num w:numId="28">
    <w:abstractNumId w:val="29"/>
  </w:num>
  <w:num w:numId="29">
    <w:abstractNumId w:val="24"/>
  </w:num>
  <w:num w:numId="30">
    <w:abstractNumId w:val="20"/>
  </w:num>
  <w:num w:numId="31">
    <w:abstractNumId w:val="41"/>
  </w:num>
  <w:num w:numId="32">
    <w:abstractNumId w:val="21"/>
  </w:num>
  <w:num w:numId="33">
    <w:abstractNumId w:val="51"/>
  </w:num>
  <w:num w:numId="34">
    <w:abstractNumId w:val="55"/>
  </w:num>
  <w:num w:numId="35">
    <w:abstractNumId w:val="46"/>
  </w:num>
  <w:num w:numId="36">
    <w:abstractNumId w:val="9"/>
  </w:num>
  <w:num w:numId="37">
    <w:abstractNumId w:val="12"/>
  </w:num>
  <w:num w:numId="38">
    <w:abstractNumId w:val="14"/>
  </w:num>
  <w:num w:numId="39">
    <w:abstractNumId w:val="27"/>
  </w:num>
  <w:num w:numId="40">
    <w:abstractNumId w:val="52"/>
  </w:num>
  <w:num w:numId="41">
    <w:abstractNumId w:val="39"/>
  </w:num>
  <w:num w:numId="42">
    <w:abstractNumId w:val="1"/>
  </w:num>
  <w:num w:numId="43">
    <w:abstractNumId w:val="43"/>
  </w:num>
  <w:num w:numId="44">
    <w:abstractNumId w:val="5"/>
  </w:num>
  <w:num w:numId="45">
    <w:abstractNumId w:val="17"/>
  </w:num>
  <w:num w:numId="46">
    <w:abstractNumId w:val="47"/>
  </w:num>
  <w:num w:numId="47">
    <w:abstractNumId w:val="50"/>
  </w:num>
  <w:num w:numId="48">
    <w:abstractNumId w:val="15"/>
  </w:num>
  <w:num w:numId="49">
    <w:abstractNumId w:val="44"/>
  </w:num>
  <w:num w:numId="50">
    <w:abstractNumId w:val="49"/>
  </w:num>
  <w:num w:numId="51">
    <w:abstractNumId w:val="23"/>
  </w:num>
  <w:num w:numId="52">
    <w:abstractNumId w:val="37"/>
  </w:num>
  <w:num w:numId="53">
    <w:abstractNumId w:val="40"/>
  </w:num>
  <w:num w:numId="54">
    <w:abstractNumId w:val="18"/>
  </w:num>
  <w:num w:numId="55">
    <w:abstractNumId w:val="6"/>
  </w:num>
  <w:num w:numId="56">
    <w:abstractNumId w:val="36"/>
  </w:num>
  <w:num w:numId="57">
    <w:abstractNumId w:val="1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444D"/>
    <w:rsid w:val="00093EDD"/>
    <w:rsid w:val="00096B57"/>
    <w:rsid w:val="000973AE"/>
    <w:rsid w:val="00125B25"/>
    <w:rsid w:val="001D58DC"/>
    <w:rsid w:val="001D6E1E"/>
    <w:rsid w:val="001E1272"/>
    <w:rsid w:val="00295919"/>
    <w:rsid w:val="00414754"/>
    <w:rsid w:val="00454CCD"/>
    <w:rsid w:val="0068779C"/>
    <w:rsid w:val="006A0FDC"/>
    <w:rsid w:val="00747F0D"/>
    <w:rsid w:val="007E384B"/>
    <w:rsid w:val="00853A3C"/>
    <w:rsid w:val="009545B8"/>
    <w:rsid w:val="0099606F"/>
    <w:rsid w:val="009A38E8"/>
    <w:rsid w:val="009C2DCA"/>
    <w:rsid w:val="009E6F72"/>
    <w:rsid w:val="009F021E"/>
    <w:rsid w:val="009F71A2"/>
    <w:rsid w:val="00A63724"/>
    <w:rsid w:val="00AC51F2"/>
    <w:rsid w:val="00B17F48"/>
    <w:rsid w:val="00B24018"/>
    <w:rsid w:val="00B5335A"/>
    <w:rsid w:val="00C33E1A"/>
    <w:rsid w:val="00C925E7"/>
    <w:rsid w:val="00CD4F41"/>
    <w:rsid w:val="00CF3851"/>
    <w:rsid w:val="00D37EF5"/>
    <w:rsid w:val="00DC444D"/>
    <w:rsid w:val="00E16815"/>
    <w:rsid w:val="00E3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8E8"/>
  </w:style>
  <w:style w:type="paragraph" w:styleId="a6">
    <w:name w:val="footer"/>
    <w:basedOn w:val="a"/>
    <w:link w:val="a7"/>
    <w:uiPriority w:val="99"/>
    <w:unhideWhenUsed/>
    <w:rsid w:val="009A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8E8"/>
  </w:style>
  <w:style w:type="table" w:styleId="a8">
    <w:name w:val="Table Grid"/>
    <w:basedOn w:val="a1"/>
    <w:uiPriority w:val="59"/>
    <w:rsid w:val="001E1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72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6197-D3FF-4E6D-8AF4-639B479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5271</Words>
  <Characters>30047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MDOU</cp:lastModifiedBy>
  <cp:revision>20</cp:revision>
  <dcterms:created xsi:type="dcterms:W3CDTF">2015-11-14T13:21:00Z</dcterms:created>
  <dcterms:modified xsi:type="dcterms:W3CDTF">2021-03-02T10:18:00Z</dcterms:modified>
</cp:coreProperties>
</file>